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78FDEC35" w:rsidR="00D41DE1" w:rsidRPr="00451B85" w:rsidRDefault="009D66B4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>
        <w:rPr>
          <w:sz w:val="28"/>
          <w:szCs w:val="28"/>
        </w:rPr>
        <w:t>31 июля</w:t>
      </w:r>
      <w:r w:rsidR="00086835">
        <w:rPr>
          <w:sz w:val="28"/>
          <w:szCs w:val="28"/>
        </w:rPr>
        <w:t xml:space="preserve"> </w:t>
      </w:r>
      <w:r w:rsidR="00451B85" w:rsidRPr="00451B85">
        <w:rPr>
          <w:sz w:val="28"/>
          <w:szCs w:val="28"/>
        </w:rPr>
        <w:t>2025</w:t>
      </w:r>
      <w:r w:rsidR="00540344" w:rsidRPr="00451B85">
        <w:rPr>
          <w:sz w:val="28"/>
          <w:szCs w:val="28"/>
        </w:rPr>
        <w:t xml:space="preserve"> года                              </w:t>
      </w:r>
      <w:r w:rsidR="00451B85">
        <w:rPr>
          <w:sz w:val="28"/>
          <w:szCs w:val="28"/>
        </w:rPr>
        <w:t xml:space="preserve">       </w:t>
      </w:r>
      <w:r w:rsidR="00540344" w:rsidRPr="00451B85">
        <w:rPr>
          <w:sz w:val="28"/>
          <w:szCs w:val="28"/>
        </w:rPr>
        <w:t xml:space="preserve">   </w:t>
      </w:r>
      <w:r w:rsidR="00451B85" w:rsidRPr="00451B85">
        <w:rPr>
          <w:sz w:val="28"/>
          <w:szCs w:val="28"/>
        </w:rPr>
        <w:t xml:space="preserve">                        </w:t>
      </w:r>
      <w:r w:rsidR="00451B85">
        <w:rPr>
          <w:sz w:val="28"/>
          <w:szCs w:val="28"/>
        </w:rPr>
        <w:t xml:space="preserve">                 </w:t>
      </w:r>
      <w:r w:rsidR="00E938CF">
        <w:rPr>
          <w:sz w:val="28"/>
          <w:szCs w:val="28"/>
        </w:rPr>
        <w:t xml:space="preserve">     №9</w:t>
      </w:r>
      <w:r>
        <w:rPr>
          <w:sz w:val="28"/>
          <w:szCs w:val="28"/>
        </w:rPr>
        <w:t>0</w:t>
      </w:r>
      <w:r w:rsidR="00E938CF">
        <w:rPr>
          <w:sz w:val="28"/>
          <w:szCs w:val="28"/>
        </w:rPr>
        <w:t>/332</w:t>
      </w:r>
      <w:r w:rsidR="00451B85">
        <w:rPr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68C9897A" w:rsidR="00D41DE1" w:rsidRDefault="00540344" w:rsidP="009273A7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061D54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B627FE">
        <w:rPr>
          <w:b/>
          <w:sz w:val="28"/>
        </w:rPr>
        <w:t xml:space="preserve"> избирательному округу </w:t>
      </w:r>
      <w:r w:rsidR="00725386">
        <w:rPr>
          <w:b/>
          <w:sz w:val="28"/>
        </w:rPr>
        <w:t>№ 2</w:t>
      </w:r>
    </w:p>
    <w:p w14:paraId="31E277A4" w14:textId="7DB93D05" w:rsidR="00C11374" w:rsidRPr="00B627FE" w:rsidRDefault="00E938CF" w:rsidP="00B627FE">
      <w:pPr>
        <w:jc w:val="center"/>
        <w:rPr>
          <w:b/>
          <w:sz w:val="28"/>
        </w:rPr>
      </w:pPr>
      <w:r w:rsidRPr="00B627FE">
        <w:rPr>
          <w:b/>
          <w:sz w:val="28"/>
        </w:rPr>
        <w:t>Каменева Александра Егоровича</w:t>
      </w:r>
    </w:p>
    <w:p w14:paraId="331FB316" w14:textId="77777777" w:rsidR="00D41DE1" w:rsidRDefault="00D41DE1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1F186CA7" w:rsidR="00D41DE1" w:rsidRPr="00061D54" w:rsidRDefault="00540344" w:rsidP="00061D54">
      <w:pPr>
        <w:pStyle w:val="3"/>
        <w:spacing w:line="360" w:lineRule="auto"/>
        <w:ind w:left="-426"/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proofErr w:type="spellStart"/>
      <w:r w:rsidR="00086835">
        <w:t>Хлевенским</w:t>
      </w:r>
      <w:proofErr w:type="spellEnd"/>
      <w:r w:rsidR="00086835">
        <w:t xml:space="preserve"> местным отделением Партии «Единая Россия»</w:t>
      </w:r>
      <w:r w:rsidR="00FB28CD" w:rsidRPr="00FB28CD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B627FE">
        <w:t xml:space="preserve">бирательному округу </w:t>
      </w:r>
      <w:r w:rsidR="007A3DD5">
        <w:t>№</w:t>
      </w:r>
      <w:r w:rsidR="00725386">
        <w:t>2</w:t>
      </w:r>
      <w:r w:rsidR="00C11374">
        <w:t xml:space="preserve"> </w:t>
      </w:r>
      <w:r w:rsidR="00E938CF">
        <w:t>Каменева Александра Егоровича</w:t>
      </w:r>
      <w:r w:rsidR="00FB28CD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61D54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6A590D18" w14:textId="56B376F7" w:rsidR="000C49E4" w:rsidRPr="002D4A7A" w:rsidRDefault="00540344" w:rsidP="00061D54">
      <w:pPr>
        <w:pStyle w:val="a9"/>
        <w:numPr>
          <w:ilvl w:val="0"/>
          <w:numId w:val="2"/>
        </w:numPr>
        <w:spacing w:line="360" w:lineRule="auto"/>
        <w:ind w:left="-425" w:firstLine="720"/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61D54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B627FE">
        <w:t xml:space="preserve">избирательному округу № </w:t>
      </w:r>
      <w:r w:rsidR="00725386">
        <w:t>2</w:t>
      </w:r>
      <w:r w:rsidR="008D5F2E">
        <w:t xml:space="preserve"> </w:t>
      </w:r>
      <w:r w:rsidR="00E938CF">
        <w:t>Каменева Александра Егоровича 23.04.195</w:t>
      </w:r>
      <w:r w:rsidR="00C11374">
        <w:t>5</w:t>
      </w:r>
      <w:r w:rsidR="000C49E4">
        <w:t xml:space="preserve"> года рождения</w:t>
      </w:r>
      <w:r w:rsidR="0035385C">
        <w:t>, выдвинутого</w:t>
      </w:r>
      <w:r w:rsidR="00FB28CD">
        <w:t xml:space="preserve"> </w:t>
      </w:r>
      <w:proofErr w:type="spellStart"/>
      <w:r w:rsidR="00FB28CD">
        <w:t>Хлевенским</w:t>
      </w:r>
      <w:proofErr w:type="spellEnd"/>
      <w:r w:rsidR="00FB28CD">
        <w:t xml:space="preserve"> местным отделением Партии «Единая Россия» </w:t>
      </w:r>
      <w:r w:rsidR="00061D54">
        <w:t>31 июля</w:t>
      </w:r>
      <w:r w:rsidR="00DB5608">
        <w:t xml:space="preserve"> </w:t>
      </w:r>
      <w:r w:rsidR="00FB28CD">
        <w:t>2025</w:t>
      </w:r>
      <w:r w:rsidR="00DB5608">
        <w:t xml:space="preserve"> года в </w:t>
      </w:r>
      <w:r w:rsidR="00B82F7E" w:rsidRPr="00061D54">
        <w:rPr>
          <w:rFonts w:ascii="Times New Roman CYR" w:hAnsi="Times New Roman CYR"/>
        </w:rPr>
        <w:t>10</w:t>
      </w:r>
      <w:r w:rsidR="00E938CF" w:rsidRPr="00061D54">
        <w:rPr>
          <w:rFonts w:ascii="Times New Roman CYR" w:hAnsi="Times New Roman CYR"/>
        </w:rPr>
        <w:t xml:space="preserve"> часов </w:t>
      </w:r>
      <w:r w:rsidR="007A3DD5">
        <w:rPr>
          <w:rFonts w:ascii="Times New Roman CYR" w:hAnsi="Times New Roman CYR"/>
        </w:rPr>
        <w:t>35</w:t>
      </w:r>
      <w:r w:rsidR="00FB28CD" w:rsidRPr="00061D54">
        <w:rPr>
          <w:rFonts w:ascii="Times New Roman CYR" w:hAnsi="Times New Roman CYR"/>
        </w:rPr>
        <w:t xml:space="preserve"> минут.</w:t>
      </w:r>
    </w:p>
    <w:p w14:paraId="56E4661C" w14:textId="77777777" w:rsidR="002D4A7A" w:rsidRPr="00FB28CD" w:rsidRDefault="002D4A7A" w:rsidP="002D4A7A">
      <w:pPr>
        <w:pStyle w:val="a9"/>
        <w:spacing w:line="360" w:lineRule="auto"/>
        <w:ind w:left="-425"/>
      </w:pPr>
      <w:bookmarkStart w:id="2" w:name="_GoBack"/>
      <w:bookmarkEnd w:id="2"/>
    </w:p>
    <w:p w14:paraId="75679E3E" w14:textId="3064AB34" w:rsidR="009273A7" w:rsidRDefault="00540344" w:rsidP="00061D54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E938CF">
        <w:rPr>
          <w:sz w:val="28"/>
        </w:rPr>
        <w:t>Каменеву Александру Егоровичу</w:t>
      </w:r>
      <w:r w:rsidR="00061D5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061D54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061D54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FE0124" w14:textId="77777777" w:rsidR="00E23F7B" w:rsidRDefault="00E23F7B">
      <w:r>
        <w:separator/>
      </w:r>
    </w:p>
  </w:endnote>
  <w:endnote w:type="continuationSeparator" w:id="0">
    <w:p w14:paraId="5EC885AD" w14:textId="77777777" w:rsidR="00E23F7B" w:rsidRDefault="00E23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986FC" w14:textId="77777777" w:rsidR="00E23F7B" w:rsidRDefault="00E23F7B">
      <w:r>
        <w:separator/>
      </w:r>
    </w:p>
  </w:footnote>
  <w:footnote w:type="continuationSeparator" w:id="0">
    <w:p w14:paraId="1E2DC251" w14:textId="77777777" w:rsidR="00E23F7B" w:rsidRDefault="00E23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25237BA7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A7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D54"/>
    <w:rsid w:val="00061FBB"/>
    <w:rsid w:val="00084828"/>
    <w:rsid w:val="00086835"/>
    <w:rsid w:val="00086A0E"/>
    <w:rsid w:val="000B373A"/>
    <w:rsid w:val="000C49E4"/>
    <w:rsid w:val="000D6B95"/>
    <w:rsid w:val="000D73DD"/>
    <w:rsid w:val="000E3D19"/>
    <w:rsid w:val="001471B3"/>
    <w:rsid w:val="00155F7D"/>
    <w:rsid w:val="0017328D"/>
    <w:rsid w:val="001C7ACE"/>
    <w:rsid w:val="001D6C38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4A7A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C7052"/>
    <w:rsid w:val="003F5293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C2A22"/>
    <w:rsid w:val="00687AEF"/>
    <w:rsid w:val="0069282F"/>
    <w:rsid w:val="006C39EB"/>
    <w:rsid w:val="006D1379"/>
    <w:rsid w:val="00701A57"/>
    <w:rsid w:val="00725386"/>
    <w:rsid w:val="007924D7"/>
    <w:rsid w:val="00797046"/>
    <w:rsid w:val="007A3DD5"/>
    <w:rsid w:val="00802E6D"/>
    <w:rsid w:val="008259ED"/>
    <w:rsid w:val="008439EF"/>
    <w:rsid w:val="00862307"/>
    <w:rsid w:val="00866028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D46BD"/>
    <w:rsid w:val="009D66B4"/>
    <w:rsid w:val="009E41BC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27FE"/>
    <w:rsid w:val="00B64225"/>
    <w:rsid w:val="00B75864"/>
    <w:rsid w:val="00B819D4"/>
    <w:rsid w:val="00B82F7E"/>
    <w:rsid w:val="00B94773"/>
    <w:rsid w:val="00C11374"/>
    <w:rsid w:val="00C2637D"/>
    <w:rsid w:val="00C6064F"/>
    <w:rsid w:val="00C91772"/>
    <w:rsid w:val="00CA1ECD"/>
    <w:rsid w:val="00CA43E8"/>
    <w:rsid w:val="00CD659C"/>
    <w:rsid w:val="00CE2BBD"/>
    <w:rsid w:val="00D203DA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23F7B"/>
    <w:rsid w:val="00E35B72"/>
    <w:rsid w:val="00E938CF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F79AE-3F31-4ACE-8736-0C75EDBA5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7</cp:revision>
  <cp:lastPrinted>2025-07-31T06:37:00Z</cp:lastPrinted>
  <dcterms:created xsi:type="dcterms:W3CDTF">2025-07-29T10:48:00Z</dcterms:created>
  <dcterms:modified xsi:type="dcterms:W3CDTF">2025-07-31T06:37:00Z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